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AC" w:rsidRDefault="006B19A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Раздел № 1    </w:t>
      </w:r>
      <w:r w:rsidRPr="006B19AC">
        <w:rPr>
          <w:rFonts w:ascii="Times New Roman" w:eastAsia="Times New Roman" w:hAnsi="Times New Roman" w:cs="Times New Roman"/>
          <w:b/>
          <w:bCs/>
          <w:sz w:val="21"/>
          <w:szCs w:val="21"/>
        </w:rPr>
        <w:t>Пояснительная записка</w:t>
      </w:r>
    </w:p>
    <w:p w:rsidR="00513DE2" w:rsidRPr="006B19AC" w:rsidRDefault="00513DE2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разработана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</w:t>
      </w:r>
      <w:r w:rsidR="00F63C9A" w:rsidRPr="00FD666C">
        <w:rPr>
          <w:rFonts w:ascii="Times New Roman" w:eastAsia="Times New Roman" w:hAnsi="Times New Roman" w:cs="Times New Roman"/>
          <w:sz w:val="24"/>
          <w:szCs w:val="24"/>
        </w:rPr>
        <w:t>2012 года N 413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68 учебных часов из расчёта 2 учебных часа в неделю в 10 классе и 68 учебных часов из расчёта 2 учебных часа в неделю в 11 классе.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Учебники: 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«Всеобщая история. Новейшая история». Учебник. 10 класс.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О.С.Сороко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-Цюпа,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А.О.Сороко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-Цюпа, Москва, Просвещение, 2019; «История России», 10 класс.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Горинов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М.М., Данилов А.А. в 3х частях, Москва, Просвещение, 2019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Используемый </w:t>
      </w:r>
      <w:r w:rsidRPr="00FD666C">
        <w:rPr>
          <w:rFonts w:ascii="Times New Roman" w:eastAsia="Times New Roman" w:hAnsi="Times New Roman" w:cs="Times New Roman"/>
          <w:sz w:val="24"/>
          <w:szCs w:val="24"/>
          <w:u w:val="single"/>
        </w:rPr>
        <w:t>учебно-методический комплект: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 учебник «Всеобщая история. Новейшая история». Учебник. 10 класс.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О.С.Сороко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-Цюпа,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А.О.Сороко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-Цюпа, Москва, Просвещение, 2019; «История. Всеобщая история. Новейшая история. Поурочные рекомендации 10 класс» методическое пособие к учебнику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О.С.Сороко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-Цюпа,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А.О.Сороко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-Цюпа авторы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М.Л.Несмелова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Е.Г.Середнякова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А.О.Сорока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-Цюпа» М.: Просвещение, 2018</w:t>
      </w:r>
      <w:proofErr w:type="gramStart"/>
      <w:r w:rsidRPr="00FD666C">
        <w:rPr>
          <w:rFonts w:ascii="Times New Roman" w:eastAsia="Times New Roman" w:hAnsi="Times New Roman" w:cs="Times New Roman"/>
          <w:sz w:val="24"/>
          <w:szCs w:val="24"/>
        </w:rPr>
        <w:t>г..</w:t>
      </w:r>
      <w:proofErr w:type="gramEnd"/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softHyphen/>
        <w:t>щающие уроки.</w:t>
      </w:r>
    </w:p>
    <w:p w:rsidR="006B19AC" w:rsidRPr="00FD666C" w:rsidRDefault="005B1BAE" w:rsidP="00D10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№ 2.   </w:t>
      </w:r>
      <w:r w:rsidR="006B19AC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</w:t>
      </w:r>
      <w:r w:rsidR="00D10774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D10774" w:rsidRPr="00FD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AC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  <w:r w:rsidR="00D10774" w:rsidRPr="00FD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0774" w:rsidRPr="00FD66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19AC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6B19AC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68 ч.)</w:t>
      </w:r>
    </w:p>
    <w:p w:rsidR="00A1462C" w:rsidRPr="00FD666C" w:rsidRDefault="00A1462C" w:rsidP="00D10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 Мир в начале ХХ в. Первая мировая война (8 ч)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Мир накануне Первой мировой войны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"Империализм".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Первая мировая война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Ситуация на Балканах.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Сараевское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Сражение на Марне. Наступление в Галиции. Морское сражение при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Гельголанде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Ютландское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сражение. Вступление в войну Румынии. Брусиловский прорыв. Вступление в войну США. Революция 1917 г. и выход из войны России.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 Мир в </w:t>
      </w:r>
      <w:proofErr w:type="spellStart"/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межвоенный</w:t>
      </w:r>
      <w:proofErr w:type="spellEnd"/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(13 ч)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Революционная волна после Первой мировой войны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Версальско-Вашингтонская система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Рапалльское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Дауэса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и Юнга.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Локарнские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договоры. Пацифистское движение.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Страны Запада в 1920-е гг.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Реакция на "красную угрозу".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Великая депрессия. Мировой экономический кризис. Преобразования Ф. Рузвельта в США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Ф.Д. Рузвельта на выборах в США. "Новый курс"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Авторитарные режимы в Европе: Польша и Испания. Б. Муссолини и идеи фашизма. Приход фашистов к власти в Италии. Создание фашистского режима. Фашистский режим в Италии.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Нарастание агрессии. Германский нацизм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Нарастание агрессии в мире. Агрессия Японии против Китая в 1931 - 1933 гг. НСДАП и А. Гитлер. "Пивной" путч. Приход нацистов к власти. Поджог Рейхстага. "Ночь длинных ножей". Нюрнбергские законы. Нацистская диктатура в Германии. Подготовка Германии к войне.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"Народный фронт" и Гражданская война в Испании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Борьба с фашизмом в Австрии и Франции. VII Конгресс Коминтерна. Политика "Народного фронта". Революция в Испании. Победа "Народного фронта" в Испании.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Франкистский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мятеж и фашистское вмешательство. Социальные преобразования в Испании. Политика "невмешательства". Советская помощь Испании. Оборона Мадрида. Сражения при Гвадалахаре и на Эбро. Поражение Испанской республики.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Политика "умиротворения" агрессора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Создание оси Берлин - Рим - Токио. Оккупация Рейнской зоны. Аншлюс Австрии. Судетский кризис. Мюнхенское соглашение и его последствия. Присоединение Судетской 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 Политическое развитие стран Южной и Восточной Азии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Синьхайской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революции. Революция в Китае и Северный поход. Режим Чан Кайши и гражданская война с коммунистами. "Великий поход" Красной армии Китая. Становление демократических институтов и политической системы колониальной Индии. Поиски "индийской национальной идеи". Национально-освободительное движение в Индии в 1919 - 1939 гг. Индийский национальный конгресс и М. Ганди.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Культура и искусство в первой половине ХХ в. Литература «потерянного поколения». Основные жанры – модернизм, авангард, их течения.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 Вторая мировая война (6 ч)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Начало Второй мировой войны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"Странная война", "линия Мажино".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Буковины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Начало Великой Отечественной войны и войны на Тихом океане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Нападение Германии на СССР. Нападение Японии на США и его причины. Перл-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Харбор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"Ост". Планы союзников Германии и позиция нейтральных государств.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Коренной перелом в войне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"Большая тройка". Каирская декларация. Роспуск Коминтерна.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Жизнь во время войны. Сопротивление оккупантам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Условия жизни в СССР, Великобритании и Германии. "Новый порядок".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Разгром Германии, Японии и их союзников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Квантунской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 Россия в годы «великих потрясений» (13 ч)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Россия и мир накануне.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"Прогрессивный блок" и его программа.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Распутинщина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десакрализация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"пораженцы". Влияние большевистской пропаганды. Возрастание роли армии в жизни общества.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- лето: "зыбкое равновесие" политических сил при росте влияния большевиков во главе с В.И. Лениным. Июльский кризис и конец "двоевластия".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провозглашение России республикой. 25 октября (7 ноября по новому стилю): свержение Временного правительства и взятие власти большевиками ("октябрьская революция"). Создание коалиционного правительства большевиков и левых эсеров. В.И. Ленин как политический деятель.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Первые революционные преобразования большевиков.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"Декрет о земле" и принципы наделения крестьян землей. Отделение церкви от государства и школы от церкви.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Созыв и разгон Учредительного собрания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Слом старого и создание нового госаппарата. Советы как форма власти. Слабость центра и формирование "многовластия"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Гражданская война и ее последствия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1917 -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Комуч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"красные" продотряды и "белые" реквизиции. Политика "военного коммунизма". Продразверстка, принудительная трудовая повинность, сокращение роли денежных расчетов и административное распределение товаров и услуг. "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Главкизм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". Разработка плана ГОЭЛРО. Создание регулярной Красной Армии. Использование военспецов. Выступление левых эсеров. Террор "красный" и "белый" и его масштабы. Убийство царской семьи. Ущемление прав Советов в пользу чрезвычайных органов -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1921 - 1922 гг.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Идеология и культура периода Гражданской войны и "военного коммунизма"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"Несвоевременные мысли" М. Горького. Создание Государственной комиссии по просвещению и Пролеткульта. Наглядная агитация и массовая пропаганда коммунистических идей. "Окна сатиры РОСТА". План монументальной пропаганды. Национализация театров и кинематографа. Издание "Народной библиотеки".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"черный рынок" и спекуляция. Проблема массовой детской беспризорности. Влияние военной обстановки на психологию населения.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 СССР в 1920е – 30е </w:t>
      </w:r>
      <w:proofErr w:type="spellStart"/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гг</w:t>
      </w:r>
      <w:proofErr w:type="spellEnd"/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 ч)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1921 - 1922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Тамбовщине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, в Поволжье и др. Кронштадтское восстание. 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1922 - 1924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"Герой Труда" (1927 г., с 1938 г. - Герой Социалистического Труда).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коренизации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"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"лифты".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"эксплуататорских классов". Лишенцы. Деревенский социум: кулаки, середняки и бедняки. Сельскохозяйственные коммуны, артели и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ТОЗы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. Отходничество. Сдача земли в аренду.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 Культурное пространство советского общества в 1920- гг. Повседневная жизнь и общественные настроения в годы нэпа. Повышение общего уровня жизни. Нэпманы и отношение к ним в обществе.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Обновленческое движение в церкви. Положение нехристианских конфессий.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Внешняя политика СССР в 1920 - 1930-е годы. Внешняя политика: от курса на мировую революцию к концепции "построения социализма в одной стране". Деятельность Коминтерна как инструмента мировой революции. Проблема "царских долгов". Договор в Рапалло. Выход СССР из международной изоляции. "Военная тревога" 1927 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"Великий перелом".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предприним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ательства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. Кризис снабжения и введение карточной системы. Коллективизация сельского хозяйства и ее трагические последствия. "Раскулачивание". Сопротивление крестьян. Становление колхозного строя.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Создание МТС. Национальные и региональные особенности коллективизации. Голод в СССР в 1932 - 1933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Днепрострой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Турксиб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"культа личности" Сталина. Малые "культы"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"Краткого курса истории ВКП(б)" и усиление идеологического контроля над обществом. Введение паспортной системы. Массовые политические репрессии 1937 - 1938 гг. "Национальные операции"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Наркомпроса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. Рабфаки. Культура и идеология. Академия наук и Коммунистическая академия, Институты красной профессуры. Создание "нового человека". Пропаганда коллективистских ценностей. Воспитание интернационализма и советского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патриотизма.Общественный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энтузиазм периода первых пятилеток. Рабселькоры. Развитие спорта. Освоение Арктики. Рекорды летчиков. Эпопея "челюскинцев".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-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"традиционным ценностям"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</w:t>
      </w:r>
      <w:proofErr w:type="gramStart"/>
      <w:r w:rsidRPr="00FD666C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Буковины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, Западной Украины и Западной Белоруссии. Катынская трагедия. "Зимняя война" с Финляндией.</w:t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 Великая Отечественная война 1941-45гг (12 ч)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Вторжение Германии и ее сателлитов на территорию СССР. Первый период войны (июнь 1941 - осень 1942). План "Барбаросса". Соотношение сил сторон на 22 июня 1941 г. Брестская крепость. Массовый героизм воинов -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-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"молниеносной войны".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 - 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"Дорога жизни".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"Генеральный план Ост".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1942 - 1943 г.). Сталинградская битва. Германское наступление весной - летом 1942 г. Поражение 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советских войск в Крыму. Битва за Кавказ. Оборона Сталинграда. "Дом Павлова".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Обоянью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1943 - 1946 гг. Человек и война: единство фронта и тыла. 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"Священная война" -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Страгородского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"Нормандия-Неман", а также польские и чехословацкие воинские части на советско-германском фронте.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1944 - 1945 гг. Восстановление хозяйства в освобожденных районах. Начало советского "Атомного проекта". Реэвакуация и нормализация повседневной жизни. ГУЛАГ. Депортация "репрессированных народов".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"Д"). Решение проблемы репараций. Советско-японская война 1945 г. Разгром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Квантунской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американской авиацией и их последствия. Создание ООН. Конференция в Сан-Франциско в июне 1945 г. Устав ООН. Истоки "холодной войны". Нюрнбергский и Токийский судебные процессы. Осуждение главных военных преступников.</w:t>
      </w:r>
    </w:p>
    <w:p w:rsidR="006B19AC" w:rsidRPr="00FD666C" w:rsidRDefault="006B19AC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513DE2" w:rsidRPr="00FD666C" w:rsidRDefault="00513DE2" w:rsidP="006B19AC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6726" w:rsidRPr="00FD666C" w:rsidRDefault="00FF7641" w:rsidP="00BC67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№ 3 </w:t>
      </w:r>
      <w:r w:rsidR="00BC6726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предметные, </w:t>
      </w:r>
      <w:proofErr w:type="spellStart"/>
      <w:r w:rsidR="00BC6726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BC6726"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учебного процесса</w:t>
      </w:r>
    </w:p>
    <w:p w:rsidR="00513DE2" w:rsidRPr="00FD666C" w:rsidRDefault="00513DE2" w:rsidP="00BC67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6726" w:rsidRPr="00FD666C" w:rsidRDefault="00BC6726" w:rsidP="00BC67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изученный материал для решения познавательных задач;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логически строить рассуждение, ясно и аргументированно излагать мысли;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владеть начальными исследовательскими умениями, решать поисковые и исследовательские задачи;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ИКТ-технологии для обработки, передачи, систематизации и презентации ин формации;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выявлять позитивные и негативные факторы, влияющие на результаты и качество выполнения задания;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BC6726" w:rsidRPr="00FD666C" w:rsidRDefault="00BC6726" w:rsidP="00BC6726">
      <w:pPr>
        <w:numPr>
          <w:ilvl w:val="0"/>
          <w:numId w:val="2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оценивать собственные действия, учебные достижения.</w:t>
      </w:r>
    </w:p>
    <w:p w:rsidR="00BC6726" w:rsidRPr="00FD666C" w:rsidRDefault="00BC6726" w:rsidP="00BC672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C6726" w:rsidRPr="00FD666C" w:rsidRDefault="00BC6726" w:rsidP="00BC6726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"История" на уровне среднего общего образования.</w:t>
      </w:r>
    </w:p>
    <w:p w:rsidR="00BC6726" w:rsidRPr="00FD666C" w:rsidRDefault="00BC6726" w:rsidP="00BC6726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рассматривать историю России как неотъемлемую часть мирового исторического процесса;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представлять культурное наследие России и других стран;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работать с историческими документами;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сравнивать различные исторические документы, давать им общую характеристику;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информацию из различных источников;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соотносить иллюстративный материал с историческими событиями, явлениями, процессами, персоналиями;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аудиовизуальный ряд как источник информации составлять описание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 xml:space="preserve"> исторических объектов и памятников на основе текста, иллюстраций, макетов, </w:t>
      </w:r>
      <w:proofErr w:type="spellStart"/>
      <w:r w:rsidRPr="00FD666C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FD6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работать с хронологическими таблицами, картами и схемами;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читать легенду исторической карты;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владеть основной современной терминологией исторической науки, предусмотренной программой;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демонстрировать умение вести диалог, участвовать в дискуссии по исторической тематике;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оценивать роль личности в отечественной истории XX века;</w:t>
      </w:r>
    </w:p>
    <w:p w:rsidR="00BC6726" w:rsidRPr="00FD666C" w:rsidRDefault="00BC6726" w:rsidP="00BC6726">
      <w:pPr>
        <w:numPr>
          <w:ilvl w:val="0"/>
          <w:numId w:val="3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BC6726" w:rsidRPr="00FD666C" w:rsidRDefault="00BC6726" w:rsidP="00BC6726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F7641" w:rsidRPr="00FD666C" w:rsidRDefault="00FF7641" w:rsidP="00FF764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D666C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BC6726" w:rsidRPr="00FD6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666C">
        <w:rPr>
          <w:rFonts w:ascii="Times New Roman" w:hAnsi="Times New Roman" w:cs="Times New Roman"/>
          <w:b/>
          <w:sz w:val="24"/>
          <w:szCs w:val="24"/>
        </w:rPr>
        <w:t>4  Ожидаемые</w:t>
      </w:r>
      <w:proofErr w:type="gramEnd"/>
      <w:r w:rsidRPr="00FD666C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FF7641" w:rsidRPr="00FD666C" w:rsidRDefault="00FF7641" w:rsidP="00FF764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устанавливать аналогии и оценивать вклад разных стран в сокровищницу мировой культуры;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определять место и время создания исторических документов;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FF7641" w:rsidRPr="00FD666C" w:rsidRDefault="00FF7641" w:rsidP="00FF7641">
      <w:pPr>
        <w:numPr>
          <w:ilvl w:val="0"/>
          <w:numId w:val="4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FF7641" w:rsidRPr="00FD666C" w:rsidRDefault="00FF7641" w:rsidP="00FF7641">
      <w:pPr>
        <w:numPr>
          <w:ilvl w:val="0"/>
          <w:numId w:val="5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соотносить историческое время, исторические события, действия и поступки исторических личностей XX века;</w:t>
      </w:r>
    </w:p>
    <w:p w:rsidR="00FF7641" w:rsidRPr="00FD666C" w:rsidRDefault="00FF7641" w:rsidP="00FF7641">
      <w:pPr>
        <w:numPr>
          <w:ilvl w:val="0"/>
          <w:numId w:val="5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FF7641" w:rsidRPr="00FD666C" w:rsidRDefault="00FF7641" w:rsidP="00FF7641">
      <w:pPr>
        <w:numPr>
          <w:ilvl w:val="0"/>
          <w:numId w:val="5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FF7641" w:rsidRPr="00FD666C" w:rsidRDefault="00FF7641" w:rsidP="00FF7641">
      <w:pPr>
        <w:numPr>
          <w:ilvl w:val="0"/>
          <w:numId w:val="5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приводить аргументы и примеры в защиту своей точки зрения;</w:t>
      </w:r>
    </w:p>
    <w:p w:rsidR="00FF7641" w:rsidRPr="00FD666C" w:rsidRDefault="00FF7641" w:rsidP="00FF7641">
      <w:pPr>
        <w:numPr>
          <w:ilvl w:val="0"/>
          <w:numId w:val="5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FF7641" w:rsidRPr="00FD666C" w:rsidRDefault="00FF7641" w:rsidP="00FF7641">
      <w:pPr>
        <w:numPr>
          <w:ilvl w:val="0"/>
          <w:numId w:val="5"/>
        </w:numPr>
        <w:shd w:val="clear" w:color="auto" w:fill="FFFFFF"/>
        <w:spacing w:after="300" w:line="240" w:lineRule="auto"/>
        <w:ind w:left="-45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:rsidR="00FF7641" w:rsidRPr="00FD666C" w:rsidRDefault="00FF7641" w:rsidP="00FF764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66C">
        <w:rPr>
          <w:rFonts w:ascii="Times New Roman" w:hAnsi="Times New Roman" w:cs="Times New Roman"/>
          <w:b/>
          <w:bCs/>
          <w:sz w:val="24"/>
          <w:szCs w:val="24"/>
        </w:rPr>
        <w:t>Раздел № 5. Тематическое планирование</w:t>
      </w:r>
      <w:r w:rsidRPr="00FD666C">
        <w:rPr>
          <w:rFonts w:ascii="Times New Roman" w:hAnsi="Times New Roman" w:cs="Times New Roman"/>
          <w:b/>
          <w:sz w:val="24"/>
          <w:szCs w:val="24"/>
        </w:rPr>
        <w:br/>
      </w:r>
    </w:p>
    <w:p w:rsidR="006B19AC" w:rsidRPr="00FD666C" w:rsidRDefault="006B19AC" w:rsidP="006B19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9AC" w:rsidRPr="00FD666C" w:rsidRDefault="006B19AC" w:rsidP="006B19AC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66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  <w:r w:rsidRPr="00FD666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601"/>
        <w:gridCol w:w="2835"/>
      </w:tblGrid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3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B19AC" w:rsidRPr="00FD666C" w:rsidTr="00FD666C">
        <w:tc>
          <w:tcPr>
            <w:tcW w:w="9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в начале ХХ в. Первая мировая война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 в </w:t>
            </w:r>
            <w:proofErr w:type="spellStart"/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часов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мировая война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обобщение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часов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СССР в 1920е – 30е </w:t>
            </w:r>
            <w:proofErr w:type="spellStart"/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часов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Великая Отечественная война 1941-45гг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обобщение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</w:tr>
      <w:tr w:rsidR="006B19AC" w:rsidRPr="00FD666C" w:rsidTr="00FD666C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FD666C" w:rsidRDefault="006B19AC" w:rsidP="006B19A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часов</w:t>
            </w:r>
          </w:p>
        </w:tc>
      </w:tr>
    </w:tbl>
    <w:p w:rsidR="006B19AC" w:rsidRDefault="006B19A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FD666C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  <w:sectPr w:rsidR="00FD6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9AC" w:rsidRPr="00D10774" w:rsidRDefault="00FD666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</w:rPr>
        <w:lastRenderedPageBreak/>
        <w:t>Т</w:t>
      </w:r>
      <w:r w:rsidR="006B19AC" w:rsidRPr="00D10774">
        <w:rPr>
          <w:rFonts w:ascii="Times New Roman" w:eastAsia="Times New Roman" w:hAnsi="Times New Roman" w:cs="Times New Roman"/>
          <w:b/>
          <w:bCs/>
          <w:sz w:val="24"/>
          <w:szCs w:val="21"/>
        </w:rPr>
        <w:t>ематическое планирование курса «История»</w:t>
      </w:r>
    </w:p>
    <w:p w:rsidR="006B19AC" w:rsidRPr="00D10774" w:rsidRDefault="006B19AC" w:rsidP="006B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 w:rsidRPr="00D10774">
        <w:rPr>
          <w:rFonts w:ascii="Times New Roman" w:eastAsia="Times New Roman" w:hAnsi="Times New Roman" w:cs="Times New Roman"/>
          <w:b/>
          <w:bCs/>
          <w:sz w:val="24"/>
          <w:szCs w:val="21"/>
        </w:rPr>
        <w:t>10 класс. 68 часов</w:t>
      </w:r>
    </w:p>
    <w:p w:rsidR="006B19AC" w:rsidRPr="00D10774" w:rsidRDefault="006B19AC" w:rsidP="006B19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tbl>
      <w:tblPr>
        <w:tblW w:w="15937" w:type="dxa"/>
        <w:tblInd w:w="-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921"/>
        <w:gridCol w:w="34"/>
        <w:gridCol w:w="1304"/>
        <w:gridCol w:w="992"/>
        <w:gridCol w:w="731"/>
        <w:gridCol w:w="63"/>
        <w:gridCol w:w="56"/>
        <w:gridCol w:w="23"/>
        <w:gridCol w:w="1820"/>
        <w:gridCol w:w="23"/>
        <w:gridCol w:w="69"/>
        <w:gridCol w:w="49"/>
        <w:gridCol w:w="23"/>
        <w:gridCol w:w="1963"/>
        <w:gridCol w:w="2127"/>
        <w:gridCol w:w="1843"/>
        <w:gridCol w:w="3452"/>
        <w:gridCol w:w="9"/>
      </w:tblGrid>
      <w:tr w:rsidR="006B19AC" w:rsidRPr="00D10774" w:rsidTr="00FD666C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№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Дата</w:t>
            </w:r>
          </w:p>
        </w:tc>
        <w:tc>
          <w:tcPr>
            <w:tcW w:w="23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Тема урока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Кол-во часов</w:t>
            </w:r>
          </w:p>
        </w:tc>
        <w:tc>
          <w:tcPr>
            <w:tcW w:w="199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Личностные результаты</w:t>
            </w:r>
          </w:p>
        </w:tc>
        <w:tc>
          <w:tcPr>
            <w:tcW w:w="20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Предметные результаты</w:t>
            </w:r>
          </w:p>
        </w:tc>
        <w:tc>
          <w:tcPr>
            <w:tcW w:w="7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Метапредметные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 xml:space="preserve"> результаты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199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0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Регулятивные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Познавательные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1"/>
              </w:rPr>
              <w:t>Коммуникативные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Мир в начале ХХ века. Первая мировая война 8 часов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1-2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Мир накануне Первой мировой войны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Уметь ориентироваться в карте мира к 1914 г. Характеризовать социально-экономическое и политическое развитие стран мира к началу Первой мировой войны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анализировать существующие и планировать будущие образовательные результаты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Участвовать в обсуждении вопроса о том, для чего нужно знать историю. Формирование умений слушать учителя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Новый </w:t>
            </w:r>
            <w:proofErr w:type="gram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империализм .</w:t>
            </w:r>
            <w:proofErr w:type="gram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Происхождение Первой мировой войны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Выявлять экономическую и политическую составляющие «нового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империализма».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Показывать на карте и комментировать состав и территории военно-политических блоков. Рассказывать о предпосылках Первой мировой войны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Объяснять явления, процессы, связи и отношения, выявляемые в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Устанавливать и сравнивать разные точки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4-5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Первая мировая война. 1914-1918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об этапах и основных событиях Первой мировой войны. Характеризовать цели и планы сторон. Оценивать взаимодействие союзников.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поражений в сражениях Первой мировой войны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Использовать вербальные средства (средства логической связи) для выделения смысловых блоков своего выступления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Последствия войны: революции и распад империй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Показывать на карте страны, где произошли революции во время мировой войны или после неё. Объяснять, какие международные условия способствовали развитию революций в разных странах.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Комментировать итоги и последствия революций. Объяснять причины и последствия распада Российской империи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Версальско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–Вашингтонская система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Анализировать основные условия Версальско-Вашингтонской системы. Выполнять самостоятельную работу, опираясь на содержание изученного материала. Показывать и объяснять на карте территориальные изменения в мире после войны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Работа с учебником, работа с историческими настенными и контурными картами, историческими документами,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слушать и правильно воспринимать информацию. Коллективное обсуждение проблемных вопросов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Обобщающий урок: «Мир в начале ХХ в»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менности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соотносить свои действия с планируемыми результатами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lastRenderedPageBreak/>
              <w:t xml:space="preserve">Мир 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межвоенный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 xml:space="preserve"> период. 13 часов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9-10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Страны Запада в 1920-е гг. США. Великобритания. Франция. Германия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Называть причины быстрого роста экономики США. Характеризовать международные отношения в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1920-е гг. Сравнивать развитие Великобритании, Германии,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Франции, США в 1920-е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отображать в речи описание, объяснение, высказывать и обосновывать свою точку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Мировой экономический кризис 1929 – 1933 гг. «Великая депрессия». Пути выхода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Объяснять причины и особенности экономического кризиса. Сравнивать либерально-демократические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 тоталитарные режимы. Характеризовать авторитарные режимы и их особенности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Умение устанавливать причинно-следственные связи, осуществлять поиск информации с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использованием ресурсов библиотек и Интернета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соотносить свои действия с планируемыми результатами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12-13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Страны Запада в 1930-е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США: «новый курс» Ф. Рузвельта. Великобритания: «национальное правительство»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Называть особенности кризиса в США. Раскрывать суть «нового курса» Ф. Рузвельта. Характеризовать социальные реформы «нового курса». Сравнивать экономическую политику Англии и США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 период кризиса. Анализировать внешнюю политику Великобритании в 1930-е гг.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Способность сознательно организовать и регулировать свою учебную деятельность, целеполагание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Коллективное обсуждение проблемы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14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Нарастание агрессии в мире. Фашистский режим в Италии.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Осмысление социально-нравственного опыта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Объяснять причины установления тоталитарного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режима в Италии.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Объяснять, почему Италия стала первой страной Европы, где утвердился фашизм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Умения контролировать процесс и результаты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Излагать полученную информацию, интерпретируя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ее в контексте решаемой задачи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строить логическое рассуждение, смысловое чтение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15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Нарастание агрессии в мире. Установление нацистской диктатуры в Германии.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Веротерпимость, уважительное отношение к религиозным чувствам, взглядам людей или их отсутствию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установления тоталитарной диктатуры в Германии. Раскрывать особенности пути фашистов к власти в Германии. Характеризовать особенности фашизма и национал-социализма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Выделять общий признак двух или нескольких предметов или явлений и объяснять их сходство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соотносить свои действия с планируемыми результатами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16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Борьба с фашизмом. Народный фронт во Франции и Испании.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Гражданская война в Испании. Австрия: от демократии к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авторитарному режиму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Осмысление социально-нравственного опыта предшествующих поколений, способность к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определению своих позиций и ответственному поведению в обществе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Характеризовать политическое и экономическое положение Франции в условиях кризиса.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Приводить примеры, свидетельствующие об угрозе фашизма во Франции. Раскрывать особенности пути фашистов к власти в Испании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Умение оценивать правильность выполнения учебной задачи, собственные возможности ее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Объяснять явления, процессы, связи и отношения, выявляемые в ходе познавательной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отображать в речи описание, объяснение, высказывать и обосновывать свою точку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17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Международные отношения в 1930 – гг. Политика умиротворения агрессора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распада Версальско-Вашингтонской системы договоров.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Характеризовать международную обстановку накануне войны. Оценивать роль Лиги Наций в международной политике в 1930-е гг. Объяснять причины провала идеи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коллективной безопасности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Оценивать весомость приводимых доказательств и рассуждений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18-19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Восток в первой половине XX века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Объяснять, какие задачи стояли перед Японией, Индией, Китаем в 1920—1930-е гг. Сравнивать пути к модернизации в Японии, Китае и Индии. Раскрывать смысл понятия «гандизм». Выделять особенности общественного развития.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сходство и различия в развитии стран континента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Находить в тексте требуемую информацию (в соответствии с целями своей деятельности)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вступать в диалог, участвовать в коллективном обсуждении проблем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20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Культура и искусство в первой половине XX века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Освоение общемирового культурного наследия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Объяснять причины изменений в культуре. Характеризовать основные жанры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искусства.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Адекватно самостоятельно оценивать правильность выполнения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Строить рассуждение на основе сравнения предметов и явлений, выделяя при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этом общие признаки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Устанавливать и сравнивать разные точки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21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Обобщающий урок: «Мир 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межвоенный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период»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менности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соотносить свои действия с планируемыми результатами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Вторая мировая война 6 часов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22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Вторая мировая война. Начальный период 1939-1941гг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Второй мировой войны. Анализировать готовность главных участников к войне.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Называть периодизацию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войны. Показывать на карте районы и комментировать основные события боевых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Строить доказательство: прямое, косвенное, от противного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Отображать в речи описание, объяснение, формулировать собственные мысли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23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Вторая мировая война. 1941-1944гг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направления взаимодействия союзников, какие страны внесли наибольший вклад в победу. Показывать на карте районы и комментировать основные события боевых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Владение монологической речью. Аргументирование своих высказываний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24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Дипломатия в годы Второй мировой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войны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устойчивого познавательного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интереса при самостоятельном поиске ответа на вопрос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Раскрывать характерные, существенные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черты: дипломатии в годы Второй мировой войны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Планировать решение учебных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Вербализовать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эмоциональное впечатление,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оказанное на него источником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Умение слушать и правильно воспринимать информацию. Коллективное обсуждение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проблемных вопросов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25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Вторая мировая война 1944-45гг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устойчивого познавательного интереса при самостоятельном поиске ответа на вопрос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направления взаимодействия союзников, какие страны внесли наибольший вклад в победу. Показывать на карте районы и комментировать основные события боевых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Поиск информации в предложенных источниках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навыков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пересказывания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текста; работа с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Пересказывать содержание текста, работать с ним, с иллюстрациями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26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Итоги Второй мировой войны. Послевоенное урегулирование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основные последствия войны для стран союзников, стран-агрессоров, всего мира. Оценивать итоги Нюрнбергского процесса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умения принимать и сохранять учебную задачу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Работа с учебником,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Обобщающий урок «Вторая мировая война»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менности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соотносить свои действия с планируемыми результатами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Итоговое обобщение 1 час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28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Итоговое обобщение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ответственного отношения к учению, </w:t>
            </w:r>
            <w:proofErr w:type="gram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готовности и способности</w:t>
            </w:r>
            <w:proofErr w:type="gram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обучающихся к саморазвитию и самообразованию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Россия в годы «великих потрясений» 13 часов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29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Россия и мир накануне Первой мировой войны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Определять причинно-следственные связи.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Выявлять взаимосвязь между явлениями и процессами. Использовать карту как исторический источник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умения принимать и сохранять учебную задачу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Работа с учебником,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30-31</w:t>
            </w:r>
          </w:p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Российская империя в Первой мировой войне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устойчивого познавательного интереса при самостоятельном поиске ответа на вопрос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Использовать карту при изложении основных событий войны.</w:t>
            </w:r>
          </w:p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Прояснять при помощи словаря смысл терминов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Поиск информации в предложенных источниках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навыков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пересказывания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текста; работа с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Пересказывать содержание текста, работать с ним, с иллюстрациями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32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Великая российская революция: Февраль 1917 г.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осознанного, уважительного отношения к родной культуре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падения монархии в России. Характеризовать программу Временного правительства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планировать в сотрудничестве с учителем необходимые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Составлять таблицу. Проводить поиск исторической информации для подготовки сообщений / презентаций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Формулировать, аргументировать и отстаивать свое мнение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33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Николай II: от отречения до гибели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 России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34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Великая российская революция: Октябрь 1917 г.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Выявлять причины и следствия явлений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35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Первые революционные преобразования большевиков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Адекватно самостоятельно оценивать правильность выполнения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Строить рассуждение на основе сравнения предметов и явлений, выделяя при этом общие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признаки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Устанавливать и сравнивать разные точки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36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Экономическая политика большевиков. Военный коммунизм.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Работа с учебником, работа с историческими настенными и контурными картами, историческими документами,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Владение монологической речью. Аргументирование своих высказываний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37-38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Гражданская война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Гражданской войны, анализировать ход военных действий на фронтах, объяснять причины поражения «белых» и победы большевиков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планировать в сотрудничестве с учителем необходимые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Подбирать слова, соподчиненные ключевому слову, определяющие его признаки и свойства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вступать в диалог, участвовать в коллективном обсуждении проблем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39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Революция и Гражданская война на национальных окраинах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Сохранять моти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вацию учебной деятельности; про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 xml:space="preserve">являть интерес к новому учебному материалу;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выра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жать положитель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ное отношение к процессу позна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Поиск в источниках различного типа и вида информации о событиях и явлениях прошлого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Выявлять особенности и признаки объ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 xml:space="preserve">ектов; приводить примеры в качестве доказательства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выдвигаемых положений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Взаимо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действие в ходе групповой работы, диалог, участ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softHyphen/>
              <w:t>ие в дискуссии; принятие другого мнения и позиции, допуск существования различных точек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40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Идеология и культура периода Гражданской войны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Поиск информации в предложенных источниках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навыков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пересказывания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текста; работа с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Пересказывать содержание текста, работать с ним, с иллюстрациями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41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Обобщающий урок: «Россия в годы великих потрясений»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Умение работать с разными источниками информациями; применение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Умения контролировать процесс и результаты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Умение давать оценку наиболее значительным событиям и личностям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lastRenderedPageBreak/>
              <w:t xml:space="preserve">СССР в 1920-30е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гг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 xml:space="preserve"> 14 часов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42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Характеризовать экономическое положение в стране. Объяснять причины Кронштадтского мятежа, причины перехода к НЭПу.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адекватно оценивать свои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Знание исторических терминов и исторических дат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43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Экономика НЭПа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ответственного отношения к учению, </w:t>
            </w:r>
            <w:proofErr w:type="gram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готовности и способности</w:t>
            </w:r>
            <w:proofErr w:type="gram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обучающихся к саморазвитию и самообразованию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Определять главные противоречия НЭПа. Объяснять причины и следствия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ключевых событий и процессов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Умение делать выводы, обобщать, высказывать свою точку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зрения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Учебное сотрудничество с учителем и одноклассниками, работать в группе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44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Образование СССР и национальная политика в 1920-е гг.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ответственного отношения к учению, </w:t>
            </w:r>
            <w:proofErr w:type="gram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готовности и способности</w:t>
            </w:r>
            <w:proofErr w:type="gram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обучающихся к саморазвитию и самообразованию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делать выводы, обобщать, высказывать свою точку зрения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Учебное сотрудничество с учителем и одноклассниками, работать в группе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45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Политическое развитие в 1920-е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ответственного отношения к учению, </w:t>
            </w:r>
            <w:proofErr w:type="gram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готовности и способности</w:t>
            </w:r>
            <w:proofErr w:type="gram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обучающихся к саморазвитию и самообразованию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Владение монологической речью. Аргументирование своих высказываний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46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Международное положение и внешняя политика СССР в 1920-е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причины дипломатической изоляции Советской России в первой половине 20х гг. Характеризовать цели и задачи внешней политики СССР в 20егг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планировать в сотрудничестве с учителем необходимые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Составлять таблицу. Проводить поиск исторической информации для подготовки сообщений / презентаций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Формулировать, аргументировать и отстаивать свое мнение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47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Культурное пространство советского общества в 1920-е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Описание условий существования, основных занятий, образа жизни людей, памятников культуры, событий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Умение давать оценку наиболее значительным событиям и личностям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48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Обобщающий урок: «СССР в 1920-е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устойчивой учебно-познавательной мотивации и интереса к учению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Уметь работать с исторической картой, текстом учебника и историческими источниками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Находить в тексте требуемую информацию (в соответствии с целями своей деятельности)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вступать в диалог, участвовать в коллективном обсуждении проблем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49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Великий перелом. Индустриализация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Интериоризация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Сформированность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уважительного отношения к труду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Раскрывать характерные, существенные черты экономического и социального развития страны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Строить доказательство: прямое, косвенное, от противного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Отображать в речи описание, объяснение, формулировать собственные мысли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50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Коллективизация сельского хозяйства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Интериоризация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Сформированность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уважительного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отношения к труду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Выявлять причины и следствия явлений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Политическая система в 1930-е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Раскрывать характерные, существенные черты политического развития страны в 1930е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Строить доказательство: прямое, косвенное, от противного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Отображать в речи описание, объяснение, формулировать собственные мысли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52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Советская национальная политика в 1930-е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Раскрывать характерные, существенные черты: представлений о мире и общественных ценностях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умения принимать и сохранять учебную задачу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Критически оценивать содержание и форму текста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53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Культурное пространство советского общества в 1930-е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устойчивой учебно-познавательной мотивации и интереса к учению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Способность сознательно организовать и регулировать свою учебную деятельность, целеполагание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Выявлять и называть причины события, явления, в том числе возможные / наиболее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вероятные причины, возможные последствия заданной причины, самостоятельно осуществляя причинно- следственный анализ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Умение составлять простой и сложный план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54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СССР и мировое сообщество в 1929-1939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компетенций анализа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Владение монологической речью. Аргументирование своих высказываний</w:t>
            </w:r>
          </w:p>
        </w:tc>
      </w:tr>
      <w:tr w:rsidR="006B19AC" w:rsidRPr="00D10774" w:rsidTr="00FD666C">
        <w:trPr>
          <w:gridAfter w:val="1"/>
          <w:wAfter w:w="9" w:type="dxa"/>
          <w:trHeight w:val="8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55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Обобщающий урок: «СССР в 1930-е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гг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»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Великая Отечественная война 1941-45гг 12 часов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56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СССР накануне Великой Отечественной войны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Характеризовать экономическое развитие страны перед войной. На основе карты характеризовать социально-государственного устройство страны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Способность сознательно организовать и регулировать свою учебную деятельность, целеполагание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Умение характеризовать место, участников, результаты исторических событий. Умение правильно читать карты и картосхемы с опорой на их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легенду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Начало Великой Отечественной войны. Начальный период войны (22 июня 1941 – ноябрь 1942)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Анализировать и сравнивать боеготовность вермахта и РККА. Комментировать причины военных неудач начального периода войны. Объяснять причины отступления РККА и сдачи врагу ряда территорий.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Адекватно самостоятельно оценивать правильность выполнения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Устанавливать и сравнивать разные точки зрения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58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Поражения и победы 1942 г. Предпосылки коренного перелома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Интериоризация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Сформированность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уважительного отношения к труду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Раскрывать характерные, существенные черты экономического и социального развития России, объяснять предпосылки для коренного перелома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Удерживать цель деятельности до получения ее результата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Владение монологической речью. Аргументирование своих высказываний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59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Человек и война: единство фронта и тыла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умения принимать и сохранять учебную задачу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Работа с учебником, работа историческими настенными и контурными картами, историческими документами, иллюстрациями, рабочими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тетрадями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60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Второй период войны. Коренной перелом в ходе ВОВ (ноябрь 1942 -1943).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Строить доказательство: прямое, косвенное, от противного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Отображать в речи описание, объяснение, формулировать собственные мысли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61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Мурманск в годы ВОВ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осознанного, уважительного и доброжелательного отношения к другому человеку, его мнению,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умения принимать и сохранять учебную задачу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Работа с учебником, работа историческими настенными и контурными картами, историческими документами,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иллюстрациями, рабочими тетрадями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Использовать разные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62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Северные конвои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Интериоризация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Сформированность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уважительного отношения к труду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Поиск информации в предложенных источниках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навыков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пересказывания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текста; работа с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Пересказывать содержание текста, работать с ним, с иллюстрациями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63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Народы СССР в борьбе с фашизмом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осознанного, уважительного и доброжелательного отношения к другому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Умение работать с разными источниками информациями; применение понятийного аппарата и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64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Советская разведка и контрразведка в годы ВОВ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Интериоризация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Сформированность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уважительного отношения к труду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Поиск информации в предложенных источниках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навыков </w:t>
            </w:r>
            <w:proofErr w:type="spell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пересказывания</w:t>
            </w:r>
            <w:proofErr w:type="spell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текста; работа с иллюстрациями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Пересказывать содержание текста, работать с ним, с иллюстрациями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65-66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Третий период войны. Победа СССР в великой Отечественной войне. Окончание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Второй мировой войны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Характеризовать ход военных действий на завершающем этапе ВОВ,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комментировать итоги войны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Умения адекватно оценивать свои 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Умение делать выводы, обобщать, высказывать свою точку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зрения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Использовать разные речевые средства, вступать в диалог с учителем, одноклассниками, участвовать в общей беседе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67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Обобщающий урок: «Великая Отечественная война 1941-45гг»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Формирование целостного мировоззрения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решать творческие задачи, делать выводы, анализировать изучаемые события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159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</w:rPr>
              <w:t>Итоговое обобщение. 1 час</w:t>
            </w:r>
          </w:p>
        </w:tc>
      </w:tr>
      <w:tr w:rsidR="006B19AC" w:rsidRPr="00D10774" w:rsidTr="00FD666C">
        <w:trPr>
          <w:gridAfter w:val="1"/>
          <w:wAfter w:w="9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68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FD666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Итоговая контрольная работа (промежуточная аттестация)</w:t>
            </w:r>
          </w:p>
        </w:tc>
        <w:tc>
          <w:tcPr>
            <w:tcW w:w="1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Формирование ответственного отношения к учению, </w:t>
            </w:r>
            <w:proofErr w:type="gramStart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готовности и способности</w:t>
            </w:r>
            <w:proofErr w:type="gramEnd"/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обучающихся к саморазвитию и самообразованию</w:t>
            </w:r>
          </w:p>
        </w:tc>
        <w:tc>
          <w:tcPr>
            <w:tcW w:w="2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Развитие умений искать, анализировать, сопоставлять и оценивать содержащуюся в различных источниках информацию о событиях и явлениях </w:t>
            </w: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прошлого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Умения контролировать процесс и результаты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давать оценку наиболее значительным событиям и личностям истории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9AC" w:rsidRPr="00D10774" w:rsidRDefault="006B19AC" w:rsidP="006B19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10774">
              <w:rPr>
                <w:rFonts w:ascii="Times New Roman" w:eastAsia="Times New Roman" w:hAnsi="Times New Roman" w:cs="Times New Roman"/>
                <w:sz w:val="24"/>
                <w:szCs w:val="21"/>
              </w:rPr>
              <w:t>Умение решать творческие задачи, делать выводы, анализировать изучаемые события</w:t>
            </w:r>
          </w:p>
        </w:tc>
      </w:tr>
    </w:tbl>
    <w:p w:rsidR="00FD666C" w:rsidRDefault="006B19AC" w:rsidP="00513D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17"/>
        </w:rPr>
        <w:sectPr w:rsidR="00FD666C" w:rsidSect="00FD666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D1077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6B19AC" w:rsidRPr="00FD666C" w:rsidRDefault="00114FCC" w:rsidP="00FD666C">
      <w:pPr>
        <w:ind w:firstLine="567"/>
        <w:jc w:val="center"/>
        <w:rPr>
          <w:rFonts w:asciiTheme="majorBidi" w:eastAsia="Times New Roman" w:hAnsiTheme="majorBidi" w:cstheme="majorBidi"/>
          <w:b/>
          <w:sz w:val="24"/>
          <w:szCs w:val="17"/>
        </w:rPr>
      </w:pPr>
      <w:r w:rsidRPr="00FD666C">
        <w:rPr>
          <w:rFonts w:asciiTheme="majorBidi" w:eastAsia="Times New Roman" w:hAnsiTheme="majorBidi" w:cstheme="majorBidi"/>
          <w:b/>
          <w:sz w:val="24"/>
          <w:szCs w:val="17"/>
        </w:rPr>
        <w:lastRenderedPageBreak/>
        <w:t xml:space="preserve">Раздел № </w:t>
      </w:r>
      <w:r w:rsidR="00FD666C">
        <w:rPr>
          <w:rFonts w:asciiTheme="majorBidi" w:eastAsia="Times New Roman" w:hAnsiTheme="majorBidi" w:cstheme="majorBidi"/>
          <w:b/>
          <w:sz w:val="24"/>
          <w:szCs w:val="17"/>
        </w:rPr>
        <w:t>6</w:t>
      </w:r>
      <w:r w:rsidRPr="00FD666C">
        <w:rPr>
          <w:rFonts w:asciiTheme="majorBidi" w:eastAsia="Times New Roman" w:hAnsiTheme="majorBidi" w:cstheme="majorBidi"/>
          <w:b/>
          <w:sz w:val="24"/>
          <w:szCs w:val="17"/>
        </w:rPr>
        <w:t>.Критерии оценивания.</w:t>
      </w:r>
    </w:p>
    <w:p w:rsidR="007D67CE" w:rsidRPr="00FD666C" w:rsidRDefault="007D67CE" w:rsidP="00FD666C">
      <w:pPr>
        <w:ind w:firstLine="567"/>
        <w:rPr>
          <w:rFonts w:asciiTheme="majorBidi" w:hAnsiTheme="majorBidi" w:cstheme="majorBidi"/>
          <w:bCs/>
          <w:sz w:val="24"/>
        </w:rPr>
      </w:pPr>
      <w:r w:rsidRPr="00FD666C">
        <w:rPr>
          <w:rFonts w:asciiTheme="majorBidi" w:hAnsiTheme="majorBidi" w:cstheme="majorBidi"/>
          <w:bCs/>
          <w:sz w:val="24"/>
        </w:rPr>
        <w:t>Оценивание устного ответа (</w:t>
      </w:r>
      <w:r w:rsidRPr="00FD666C">
        <w:rPr>
          <w:rFonts w:asciiTheme="majorBidi" w:hAnsiTheme="majorBidi" w:cstheme="majorBidi"/>
          <w:sz w:val="24"/>
        </w:rPr>
        <w:t xml:space="preserve">творческой работы) </w:t>
      </w:r>
      <w:r w:rsidRPr="00FD666C">
        <w:rPr>
          <w:rFonts w:asciiTheme="majorBidi" w:hAnsiTheme="majorBidi" w:cstheme="majorBidi"/>
          <w:bCs/>
          <w:sz w:val="24"/>
        </w:rPr>
        <w:t>учащихся</w:t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bCs/>
          <w:sz w:val="24"/>
        </w:rPr>
        <w:t>"5"</w:t>
      </w:r>
      <w:r w:rsidRPr="00FD666C">
        <w:rPr>
          <w:rFonts w:asciiTheme="majorBidi" w:hAnsiTheme="majorBidi" w:cstheme="majorBidi"/>
          <w:sz w:val="24"/>
        </w:rPr>
        <w:t xml:space="preserve"> </w:t>
      </w:r>
      <w:r w:rsidRPr="00FD666C">
        <w:rPr>
          <w:rFonts w:asciiTheme="majorBidi" w:hAnsiTheme="majorBidi" w:cstheme="majorBidi"/>
          <w:sz w:val="24"/>
        </w:rPr>
        <w:br/>
        <w:t xml:space="preserve">1. Знания, понимания, глубины усвоения обучающимся всего объёма программного материала. </w:t>
      </w:r>
      <w:r w:rsidRPr="00FD666C">
        <w:rPr>
          <w:rFonts w:asciiTheme="majorBidi" w:hAnsiTheme="majorBidi" w:cstheme="majorBidi"/>
          <w:sz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D666C">
        <w:rPr>
          <w:rFonts w:asciiTheme="majorBidi" w:hAnsiTheme="majorBidi" w:cstheme="majorBidi"/>
          <w:sz w:val="24"/>
        </w:rPr>
        <w:t>межпредметные</w:t>
      </w:r>
      <w:proofErr w:type="spellEnd"/>
      <w:r w:rsidRPr="00FD666C">
        <w:rPr>
          <w:rFonts w:asciiTheme="majorBidi" w:hAnsiTheme="majorBidi" w:cstheme="majorBidi"/>
          <w:sz w:val="24"/>
        </w:rPr>
        <w:t xml:space="preserve"> связи, творчески применяет полученные знания в незнакомой ситуации. </w:t>
      </w:r>
      <w:r w:rsidRPr="00FD666C">
        <w:rPr>
          <w:rFonts w:asciiTheme="majorBidi" w:hAnsiTheme="majorBidi" w:cstheme="majorBidi"/>
          <w:sz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FD666C">
        <w:rPr>
          <w:rFonts w:asciiTheme="majorBidi" w:hAnsiTheme="majorBidi" w:cstheme="majorBidi"/>
          <w:sz w:val="24"/>
        </w:rPr>
        <w:br/>
      </w:r>
    </w:p>
    <w:p w:rsidR="007D67CE" w:rsidRPr="00FD666C" w:rsidRDefault="007D67CE" w:rsidP="00FD666C">
      <w:pPr>
        <w:ind w:firstLine="567"/>
        <w:rPr>
          <w:rStyle w:val="submenu-table"/>
          <w:rFonts w:asciiTheme="majorBidi" w:hAnsiTheme="majorBidi" w:cstheme="majorBidi"/>
        </w:rPr>
      </w:pPr>
      <w:r w:rsidRPr="00FD666C">
        <w:rPr>
          <w:rFonts w:asciiTheme="majorBidi" w:hAnsiTheme="majorBidi" w:cstheme="majorBidi"/>
          <w:bCs/>
          <w:sz w:val="24"/>
        </w:rPr>
        <w:t>"4":</w:t>
      </w:r>
      <w:r w:rsidRPr="00FD666C">
        <w:rPr>
          <w:rFonts w:asciiTheme="majorBidi" w:hAnsiTheme="majorBidi" w:cstheme="majorBidi"/>
          <w:sz w:val="24"/>
        </w:rPr>
        <w:t xml:space="preserve"> </w:t>
      </w:r>
      <w:r w:rsidRPr="00FD666C">
        <w:rPr>
          <w:rFonts w:asciiTheme="majorBidi" w:hAnsiTheme="majorBidi" w:cstheme="majorBidi"/>
          <w:sz w:val="24"/>
        </w:rPr>
        <w:br/>
        <w:t xml:space="preserve">1. Знание всего изученного программного материала. </w:t>
      </w:r>
      <w:r w:rsidRPr="00FD666C">
        <w:rPr>
          <w:rFonts w:asciiTheme="majorBidi" w:hAnsiTheme="majorBidi" w:cstheme="majorBidi"/>
          <w:sz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D666C">
        <w:rPr>
          <w:rFonts w:asciiTheme="majorBidi" w:hAnsiTheme="majorBidi" w:cstheme="majorBidi"/>
          <w:sz w:val="24"/>
        </w:rPr>
        <w:t>внутрипредметные</w:t>
      </w:r>
      <w:proofErr w:type="spellEnd"/>
      <w:r w:rsidRPr="00FD666C">
        <w:rPr>
          <w:rFonts w:asciiTheme="majorBidi" w:hAnsiTheme="majorBidi" w:cstheme="majorBidi"/>
          <w:sz w:val="24"/>
        </w:rPr>
        <w:t xml:space="preserve"> связи, применять полученные знания на практике. </w:t>
      </w:r>
      <w:r w:rsidRPr="00FD666C">
        <w:rPr>
          <w:rFonts w:asciiTheme="majorBidi" w:hAnsiTheme="majorBidi" w:cstheme="majorBidi"/>
          <w:sz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FD666C">
        <w:rPr>
          <w:rFonts w:asciiTheme="majorBidi" w:hAnsiTheme="majorBidi" w:cstheme="majorBidi"/>
          <w:sz w:val="24"/>
        </w:rPr>
        <w:br/>
      </w:r>
    </w:p>
    <w:p w:rsidR="007D67CE" w:rsidRPr="00FD666C" w:rsidRDefault="007D67CE" w:rsidP="00FD666C">
      <w:pPr>
        <w:ind w:firstLine="567"/>
        <w:rPr>
          <w:rFonts w:asciiTheme="majorBidi" w:hAnsiTheme="majorBidi" w:cstheme="majorBidi"/>
        </w:rPr>
      </w:pPr>
      <w:r w:rsidRPr="00FD666C">
        <w:rPr>
          <w:rStyle w:val="submenu-table"/>
          <w:rFonts w:asciiTheme="majorBidi" w:hAnsiTheme="majorBidi" w:cstheme="majorBidi"/>
          <w:bCs/>
          <w:sz w:val="24"/>
        </w:rPr>
        <w:t>"3"</w:t>
      </w:r>
      <w:r w:rsidRPr="00FD666C">
        <w:rPr>
          <w:rFonts w:asciiTheme="majorBidi" w:hAnsiTheme="majorBidi" w:cstheme="majorBidi"/>
          <w:sz w:val="24"/>
        </w:rPr>
        <w:t xml:space="preserve"> (уровень представлений, сочетающихся с элементами научных понятий): </w:t>
      </w:r>
      <w:r w:rsidRPr="00FD666C">
        <w:rPr>
          <w:rFonts w:asciiTheme="majorBidi" w:hAnsiTheme="majorBidi" w:cstheme="majorBidi"/>
          <w:sz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FD666C">
        <w:rPr>
          <w:rFonts w:asciiTheme="majorBidi" w:hAnsiTheme="majorBidi" w:cstheme="majorBidi"/>
          <w:sz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FD666C">
        <w:rPr>
          <w:rFonts w:asciiTheme="majorBidi" w:hAnsiTheme="majorBidi" w:cstheme="majorBidi"/>
          <w:sz w:val="24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FD666C">
        <w:rPr>
          <w:rFonts w:asciiTheme="majorBidi" w:hAnsiTheme="majorBidi" w:cstheme="majorBidi"/>
          <w:sz w:val="24"/>
        </w:rPr>
        <w:br/>
      </w:r>
    </w:p>
    <w:p w:rsidR="007D67CE" w:rsidRPr="00FD666C" w:rsidRDefault="007D67CE" w:rsidP="00FD666C">
      <w:pPr>
        <w:ind w:firstLine="567"/>
        <w:rPr>
          <w:rFonts w:asciiTheme="majorBidi" w:hAnsiTheme="majorBidi" w:cstheme="majorBidi"/>
          <w:sz w:val="24"/>
        </w:rPr>
      </w:pPr>
      <w:r w:rsidRPr="00FD666C">
        <w:rPr>
          <w:rFonts w:asciiTheme="majorBidi" w:hAnsiTheme="majorBidi" w:cstheme="majorBidi"/>
          <w:bCs/>
          <w:sz w:val="24"/>
        </w:rPr>
        <w:t>"2"</w:t>
      </w:r>
      <w:r w:rsidRPr="00FD666C">
        <w:rPr>
          <w:rFonts w:asciiTheme="majorBidi" w:hAnsiTheme="majorBidi" w:cstheme="majorBidi"/>
          <w:sz w:val="24"/>
        </w:rPr>
        <w:t xml:space="preserve">: </w:t>
      </w:r>
      <w:r w:rsidRPr="00FD666C">
        <w:rPr>
          <w:rFonts w:asciiTheme="majorBidi" w:hAnsiTheme="majorBidi" w:cstheme="majorBidi"/>
          <w:sz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FD666C">
        <w:rPr>
          <w:rFonts w:asciiTheme="majorBidi" w:hAnsiTheme="majorBidi" w:cstheme="majorBidi"/>
          <w:sz w:val="24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FD666C">
        <w:rPr>
          <w:rFonts w:asciiTheme="majorBidi" w:hAnsiTheme="majorBidi" w:cstheme="majorBidi"/>
          <w:sz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7D67CE" w:rsidRDefault="007D67CE" w:rsidP="00FD666C">
      <w:pPr>
        <w:ind w:firstLine="567"/>
        <w:rPr>
          <w:rFonts w:asciiTheme="majorBidi" w:hAnsiTheme="majorBidi" w:cstheme="majorBidi"/>
          <w:bCs/>
          <w:sz w:val="24"/>
        </w:rPr>
      </w:pPr>
      <w:r w:rsidRPr="00FD666C">
        <w:rPr>
          <w:rStyle w:val="submenu-table"/>
          <w:rFonts w:asciiTheme="majorBidi" w:hAnsiTheme="majorBidi" w:cstheme="majorBidi"/>
          <w:bCs/>
          <w:sz w:val="24"/>
        </w:rPr>
        <w:t>Оценивание  выполнения практических (лабораторных) работ.</w:t>
      </w:r>
      <w:r w:rsidRPr="00FD666C">
        <w:rPr>
          <w:rFonts w:asciiTheme="majorBidi" w:hAnsiTheme="majorBidi" w:cstheme="majorBidi"/>
          <w:sz w:val="24"/>
        </w:rPr>
        <w:t xml:space="preserve"> </w:t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bCs/>
          <w:sz w:val="24"/>
        </w:rPr>
        <w:t>"5"</w:t>
      </w:r>
      <w:r w:rsidRPr="00FD666C">
        <w:rPr>
          <w:rFonts w:asciiTheme="majorBidi" w:hAnsiTheme="majorBidi" w:cstheme="majorBidi"/>
          <w:sz w:val="24"/>
        </w:rPr>
        <w:t xml:space="preserve"> ставится, если ученик: </w:t>
      </w:r>
      <w:r w:rsidRPr="00FD666C">
        <w:rPr>
          <w:rFonts w:asciiTheme="majorBidi" w:hAnsiTheme="majorBidi" w:cstheme="majorBidi"/>
          <w:sz w:val="24"/>
        </w:rPr>
        <w:br/>
        <w:t xml:space="preserve">1) правильно определил цель опыта; </w:t>
      </w:r>
      <w:r w:rsidRPr="00FD666C">
        <w:rPr>
          <w:rFonts w:asciiTheme="majorBidi" w:hAnsiTheme="majorBidi" w:cstheme="majorBidi"/>
          <w:sz w:val="24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FD666C">
        <w:rPr>
          <w:rFonts w:asciiTheme="majorBidi" w:hAnsiTheme="majorBidi" w:cstheme="majorBidi"/>
          <w:sz w:val="24"/>
        </w:rPr>
        <w:br/>
        <w:t xml:space="preserve">3) самостоятельно и рационально выбрал и подготовил для опыта необходимое оборудование, </w:t>
      </w:r>
      <w:r w:rsidRPr="00FD666C">
        <w:rPr>
          <w:rFonts w:asciiTheme="majorBidi" w:hAnsiTheme="majorBidi" w:cstheme="majorBidi"/>
          <w:sz w:val="24"/>
        </w:rPr>
        <w:lastRenderedPageBreak/>
        <w:t xml:space="preserve">все опыты провел в условиях и режимах, обеспечивающих получение результатов и выводов с наибольшей точностью; </w:t>
      </w:r>
      <w:r w:rsidRPr="00FD666C">
        <w:rPr>
          <w:rFonts w:asciiTheme="majorBidi" w:hAnsiTheme="majorBidi" w:cstheme="majorBidi"/>
          <w:sz w:val="24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FD666C">
        <w:rPr>
          <w:rFonts w:asciiTheme="majorBidi" w:hAnsiTheme="majorBidi" w:cstheme="majorBidi"/>
          <w:sz w:val="24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FD666C">
        <w:rPr>
          <w:rFonts w:asciiTheme="majorBidi" w:hAnsiTheme="majorBidi" w:cstheme="majorBidi"/>
          <w:sz w:val="24"/>
        </w:rPr>
        <w:br/>
        <w:t xml:space="preserve">7) эксперимент осуществляет по плану с учетом техники безопасности и правил работы с материалами и оборудованием. </w:t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bCs/>
          <w:sz w:val="24"/>
        </w:rPr>
        <w:t>"4"</w:t>
      </w:r>
      <w:r w:rsidRPr="00FD666C">
        <w:rPr>
          <w:rFonts w:asciiTheme="majorBidi" w:hAnsiTheme="majorBidi" w:cstheme="majorBidi"/>
          <w:sz w:val="24"/>
        </w:rPr>
        <w:t xml:space="preserve"> ставится, если ученик выполнил требования к оценке "5", но: </w:t>
      </w:r>
      <w:r w:rsidRPr="00FD666C">
        <w:rPr>
          <w:rFonts w:asciiTheme="majorBidi" w:hAnsiTheme="majorBidi" w:cstheme="majorBidi"/>
          <w:sz w:val="24"/>
        </w:rPr>
        <w:br/>
        <w:t xml:space="preserve">1. опыт проводил в условиях, не обеспечивающих достаточной точности измерений; </w:t>
      </w:r>
      <w:r w:rsidRPr="00FD666C">
        <w:rPr>
          <w:rFonts w:asciiTheme="majorBidi" w:hAnsiTheme="majorBidi" w:cstheme="majorBidi"/>
          <w:sz w:val="24"/>
        </w:rPr>
        <w:br/>
        <w:t xml:space="preserve">2. или было допущено два-три недочета; </w:t>
      </w:r>
      <w:r w:rsidRPr="00FD666C">
        <w:rPr>
          <w:rFonts w:asciiTheme="majorBidi" w:hAnsiTheme="majorBidi" w:cstheme="majorBidi"/>
          <w:sz w:val="24"/>
        </w:rPr>
        <w:br/>
        <w:t xml:space="preserve">3. или не более одной негрубой ошибки и одного недочета, </w:t>
      </w:r>
      <w:r w:rsidRPr="00FD666C">
        <w:rPr>
          <w:rFonts w:asciiTheme="majorBidi" w:hAnsiTheme="majorBidi" w:cstheme="majorBidi"/>
          <w:sz w:val="24"/>
        </w:rPr>
        <w:br/>
        <w:t xml:space="preserve">4. или эксперимент проведен не полностью; </w:t>
      </w:r>
      <w:r w:rsidRPr="00FD666C">
        <w:rPr>
          <w:rFonts w:asciiTheme="majorBidi" w:hAnsiTheme="majorBidi" w:cstheme="majorBidi"/>
          <w:sz w:val="24"/>
        </w:rPr>
        <w:br/>
        <w:t>5. или в описании наблюдений из опыта допустил неточности, выводы сделал неполные.</w:t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bCs/>
          <w:sz w:val="24"/>
        </w:rPr>
        <w:t>"3"</w:t>
      </w:r>
      <w:r w:rsidRPr="00FD666C">
        <w:rPr>
          <w:rFonts w:asciiTheme="majorBidi" w:hAnsiTheme="majorBidi" w:cstheme="majorBidi"/>
          <w:sz w:val="24"/>
        </w:rPr>
        <w:t xml:space="preserve"> ставится, если ученик: </w:t>
      </w:r>
      <w:r w:rsidRPr="00FD666C">
        <w:rPr>
          <w:rFonts w:asciiTheme="majorBidi" w:hAnsiTheme="majorBidi" w:cstheme="majorBidi"/>
          <w:sz w:val="24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FD666C">
        <w:rPr>
          <w:rFonts w:asciiTheme="majorBidi" w:hAnsiTheme="majorBidi" w:cstheme="majorBidi"/>
          <w:sz w:val="24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  <w:r w:rsidRPr="00FD666C">
        <w:rPr>
          <w:rFonts w:asciiTheme="majorBidi" w:hAnsiTheme="majorBidi" w:cstheme="majorBidi"/>
          <w:sz w:val="24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 w:rsidRPr="00FD666C">
        <w:rPr>
          <w:rFonts w:asciiTheme="majorBidi" w:hAnsiTheme="majorBidi" w:cstheme="majorBidi"/>
          <w:sz w:val="24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Style w:val="submenu-table"/>
          <w:rFonts w:asciiTheme="majorBidi" w:hAnsiTheme="majorBidi" w:cstheme="majorBidi"/>
          <w:bCs/>
          <w:sz w:val="24"/>
        </w:rPr>
        <w:t>"2"</w:t>
      </w:r>
      <w:r w:rsidRPr="00FD666C">
        <w:rPr>
          <w:rFonts w:asciiTheme="majorBidi" w:hAnsiTheme="majorBidi" w:cstheme="majorBidi"/>
          <w:sz w:val="24"/>
        </w:rPr>
        <w:t xml:space="preserve"> ставится, если ученик: </w:t>
      </w:r>
      <w:r w:rsidRPr="00FD666C">
        <w:rPr>
          <w:rFonts w:asciiTheme="majorBidi" w:hAnsiTheme="majorBidi" w:cstheme="majorBidi"/>
          <w:sz w:val="24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FD666C">
        <w:rPr>
          <w:rFonts w:asciiTheme="majorBidi" w:hAnsiTheme="majorBidi" w:cstheme="majorBidi"/>
          <w:sz w:val="24"/>
        </w:rPr>
        <w:br/>
        <w:t xml:space="preserve">2. или опыты, измерения, вычисления, наблюдения производились неправильно; </w:t>
      </w:r>
      <w:r w:rsidRPr="00FD666C">
        <w:rPr>
          <w:rFonts w:asciiTheme="majorBidi" w:hAnsiTheme="majorBidi" w:cstheme="majorBidi"/>
          <w:sz w:val="24"/>
        </w:rPr>
        <w:br/>
        <w:t xml:space="preserve">3. или в ходе работы и в отчете обнаружились в совокупности все недостатки, отмеченные в требованиях к оценке "3"; </w:t>
      </w:r>
      <w:r w:rsidRPr="00FD666C">
        <w:rPr>
          <w:rFonts w:asciiTheme="majorBidi" w:hAnsiTheme="majorBidi" w:cstheme="majorBidi"/>
          <w:sz w:val="24"/>
        </w:rPr>
        <w:b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  <w:r w:rsidRPr="00FD666C">
        <w:rPr>
          <w:rFonts w:asciiTheme="majorBidi" w:hAnsiTheme="majorBidi" w:cstheme="majorBidi"/>
          <w:sz w:val="24"/>
        </w:rPr>
        <w:br/>
      </w:r>
    </w:p>
    <w:p w:rsidR="00FD666C" w:rsidRDefault="00FD666C" w:rsidP="00FD666C">
      <w:pPr>
        <w:ind w:firstLine="567"/>
        <w:jc w:val="center"/>
        <w:rPr>
          <w:rFonts w:asciiTheme="majorBidi" w:hAnsiTheme="majorBidi" w:cstheme="majorBidi"/>
          <w:b/>
          <w:sz w:val="24"/>
        </w:rPr>
      </w:pPr>
      <w:r w:rsidRPr="00FD666C">
        <w:rPr>
          <w:rFonts w:asciiTheme="majorBidi" w:hAnsiTheme="majorBidi" w:cstheme="majorBidi"/>
          <w:b/>
          <w:sz w:val="24"/>
        </w:rPr>
        <w:lastRenderedPageBreak/>
        <w:t>Раздел 7. Планирование практической части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332"/>
      </w:tblGrid>
      <w:tr w:rsidR="00FD666C" w:rsidTr="00FD666C">
        <w:tc>
          <w:tcPr>
            <w:tcW w:w="817" w:type="dxa"/>
          </w:tcPr>
          <w:p w:rsidR="00FD666C" w:rsidRDefault="00FD666C" w:rsidP="00FD666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№п/п</w:t>
            </w:r>
          </w:p>
        </w:tc>
        <w:tc>
          <w:tcPr>
            <w:tcW w:w="5528" w:type="dxa"/>
          </w:tcPr>
          <w:p w:rsidR="00FD666C" w:rsidRDefault="00FD666C" w:rsidP="00FD666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Тема контрольной работы</w:t>
            </w:r>
          </w:p>
        </w:tc>
        <w:tc>
          <w:tcPr>
            <w:tcW w:w="3332" w:type="dxa"/>
          </w:tcPr>
          <w:p w:rsidR="00FD666C" w:rsidRDefault="00FD666C" w:rsidP="00FD666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Дата проведения</w:t>
            </w:r>
          </w:p>
        </w:tc>
      </w:tr>
      <w:tr w:rsidR="00FD666C" w:rsidTr="00FD666C">
        <w:tc>
          <w:tcPr>
            <w:tcW w:w="817" w:type="dxa"/>
          </w:tcPr>
          <w:p w:rsidR="00FD666C" w:rsidRDefault="00FD666C" w:rsidP="00FD666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sz w:val="24"/>
              </w:rPr>
              <w:t>1</w:t>
            </w:r>
          </w:p>
        </w:tc>
        <w:tc>
          <w:tcPr>
            <w:tcW w:w="5528" w:type="dxa"/>
          </w:tcPr>
          <w:p w:rsidR="00FD666C" w:rsidRDefault="00FD666C" w:rsidP="00FD666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Итоговая контрольная работа (промежуточная аттестация</w:t>
            </w:r>
          </w:p>
        </w:tc>
        <w:tc>
          <w:tcPr>
            <w:tcW w:w="3332" w:type="dxa"/>
          </w:tcPr>
          <w:p w:rsidR="00FD666C" w:rsidRDefault="00FD666C" w:rsidP="00FD666C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</w:tr>
    </w:tbl>
    <w:p w:rsidR="00FD666C" w:rsidRPr="00FD666C" w:rsidRDefault="00FD666C" w:rsidP="00FD666C">
      <w:pPr>
        <w:ind w:firstLine="567"/>
        <w:jc w:val="center"/>
        <w:rPr>
          <w:rFonts w:asciiTheme="majorBidi" w:hAnsiTheme="majorBidi" w:cstheme="majorBidi"/>
          <w:b/>
          <w:sz w:val="24"/>
        </w:rPr>
      </w:pPr>
    </w:p>
    <w:p w:rsidR="007D67CE" w:rsidRPr="00FD666C" w:rsidRDefault="007D67CE" w:rsidP="00FD666C">
      <w:pPr>
        <w:shd w:val="clear" w:color="auto" w:fill="FFFFFF"/>
        <w:ind w:firstLine="567"/>
        <w:rPr>
          <w:rFonts w:asciiTheme="majorBidi" w:hAnsiTheme="majorBidi" w:cstheme="majorBidi"/>
          <w:b/>
          <w:bCs/>
          <w:color w:val="000000"/>
          <w:sz w:val="24"/>
        </w:rPr>
      </w:pPr>
      <w:r w:rsidRPr="00FD666C">
        <w:rPr>
          <w:rFonts w:asciiTheme="majorBidi" w:hAnsiTheme="majorBidi" w:cstheme="majorBidi"/>
          <w:b/>
          <w:bCs/>
          <w:color w:val="000000"/>
          <w:sz w:val="24"/>
        </w:rPr>
        <w:t xml:space="preserve">Раздел № 8 </w:t>
      </w:r>
      <w:r w:rsidR="00513DE2" w:rsidRPr="00FD666C">
        <w:rPr>
          <w:rFonts w:asciiTheme="majorBidi" w:hAnsiTheme="majorBidi" w:cstheme="majorBidi"/>
          <w:b/>
          <w:bCs/>
          <w:color w:val="000000"/>
          <w:sz w:val="24"/>
        </w:rPr>
        <w:t xml:space="preserve">     </w:t>
      </w:r>
      <w:r w:rsidRPr="00FD666C">
        <w:rPr>
          <w:rFonts w:asciiTheme="majorBidi" w:hAnsiTheme="majorBidi" w:cstheme="majorBidi"/>
          <w:b/>
          <w:bCs/>
          <w:color w:val="000000"/>
          <w:sz w:val="24"/>
        </w:rPr>
        <w:t>Лист внесения изменений и дополнений в рабочую программу</w:t>
      </w:r>
    </w:p>
    <w:p w:rsidR="007D67CE" w:rsidRPr="00FD666C" w:rsidRDefault="007D67CE" w:rsidP="00FD666C">
      <w:pPr>
        <w:shd w:val="clear" w:color="auto" w:fill="FFFFFF"/>
        <w:ind w:left="360" w:firstLine="567"/>
        <w:jc w:val="center"/>
        <w:rPr>
          <w:rFonts w:asciiTheme="majorBidi" w:hAnsiTheme="majorBidi" w:cstheme="majorBidi"/>
          <w:b/>
          <w:bCs/>
          <w:color w:val="000000"/>
          <w:sz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833"/>
        <w:gridCol w:w="853"/>
        <w:gridCol w:w="1863"/>
        <w:gridCol w:w="2118"/>
        <w:gridCol w:w="887"/>
        <w:gridCol w:w="1450"/>
        <w:gridCol w:w="1080"/>
      </w:tblGrid>
      <w:tr w:rsidR="007D67CE" w:rsidRPr="00FD666C" w:rsidTr="00FD666C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№ п/п</w:t>
            </w: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Дата 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Новая 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CE" w:rsidRPr="00FD666C" w:rsidRDefault="007D67CE" w:rsidP="00FD666C">
            <w:pPr>
              <w:ind w:firstLine="567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</w:pPr>
            <w:r w:rsidRPr="00FD666C">
              <w:rPr>
                <w:rFonts w:asciiTheme="majorBidi" w:hAnsiTheme="majorBidi" w:cstheme="majorBidi"/>
                <w:b/>
                <w:bCs/>
                <w:color w:val="000000"/>
                <w:sz w:val="24"/>
              </w:rPr>
              <w:t>№ приказа</w:t>
            </w:r>
          </w:p>
        </w:tc>
      </w:tr>
    </w:tbl>
    <w:p w:rsidR="00F63C9A" w:rsidRDefault="00F63C9A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</w:p>
    <w:p w:rsidR="00FD666C" w:rsidRPr="00FD666C" w:rsidRDefault="00FD666C" w:rsidP="00FD666C">
      <w:pPr>
        <w:ind w:firstLine="567"/>
        <w:rPr>
          <w:rFonts w:asciiTheme="majorBidi" w:hAnsiTheme="majorBidi" w:cstheme="majorBidi"/>
          <w:sz w:val="24"/>
        </w:rPr>
      </w:pPr>
      <w:bookmarkStart w:id="0" w:name="_GoBack"/>
      <w:bookmarkEnd w:id="0"/>
    </w:p>
    <w:p w:rsidR="00FD666C" w:rsidRPr="00FD666C" w:rsidRDefault="00FD666C" w:rsidP="00FD666C">
      <w:pPr>
        <w:ind w:firstLine="567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lastRenderedPageBreak/>
        <w:t>Раздел № 9</w:t>
      </w:r>
      <w:r w:rsidRPr="00FD666C">
        <w:rPr>
          <w:rFonts w:asciiTheme="majorBidi" w:hAnsiTheme="majorBidi" w:cstheme="majorBidi"/>
          <w:b/>
          <w:sz w:val="24"/>
        </w:rPr>
        <w:t xml:space="preserve">. </w:t>
      </w:r>
      <w:r>
        <w:rPr>
          <w:rFonts w:asciiTheme="majorBidi" w:hAnsiTheme="majorBidi" w:cstheme="majorBidi"/>
          <w:b/>
          <w:sz w:val="24"/>
        </w:rPr>
        <w:t xml:space="preserve">Литература </w:t>
      </w:r>
    </w:p>
    <w:p w:rsidR="00FD666C" w:rsidRDefault="00FD666C" w:rsidP="00FD666C">
      <w:pPr>
        <w:ind w:firstLine="567"/>
        <w:rPr>
          <w:rFonts w:asciiTheme="majorBidi" w:hAnsiTheme="majorBidi" w:cstheme="majorBidi"/>
          <w:b/>
          <w:sz w:val="24"/>
        </w:rPr>
      </w:pPr>
    </w:p>
    <w:p w:rsidR="00513DE2" w:rsidRPr="00FD666C" w:rsidRDefault="00FD666C" w:rsidP="00FD666C">
      <w:pPr>
        <w:ind w:firstLine="567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>Раздел № 10</w:t>
      </w:r>
      <w:r w:rsidR="00513DE2" w:rsidRPr="00FD666C">
        <w:rPr>
          <w:rFonts w:asciiTheme="majorBidi" w:hAnsiTheme="majorBidi" w:cstheme="majorBidi"/>
          <w:b/>
          <w:sz w:val="24"/>
        </w:rPr>
        <w:t>. Контрольно- измерительный материал</w:t>
      </w:r>
    </w:p>
    <w:sectPr w:rsidR="00513DE2" w:rsidRPr="00FD666C" w:rsidSect="00FD66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5B3"/>
    <w:multiLevelType w:val="multilevel"/>
    <w:tmpl w:val="C3E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C4B77"/>
    <w:multiLevelType w:val="multilevel"/>
    <w:tmpl w:val="940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D60EB"/>
    <w:multiLevelType w:val="multilevel"/>
    <w:tmpl w:val="EA0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4E5A"/>
    <w:multiLevelType w:val="multilevel"/>
    <w:tmpl w:val="1AEAD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A9A3AD7"/>
    <w:multiLevelType w:val="multilevel"/>
    <w:tmpl w:val="0E2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74976"/>
    <w:multiLevelType w:val="multilevel"/>
    <w:tmpl w:val="D7D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6667"/>
    <w:multiLevelType w:val="multilevel"/>
    <w:tmpl w:val="B72E0A78"/>
    <w:lvl w:ilvl="0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758"/>
        </w:tabs>
        <w:ind w:left="87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478"/>
        </w:tabs>
        <w:ind w:left="94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198"/>
        </w:tabs>
        <w:ind w:left="101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918"/>
        </w:tabs>
        <w:ind w:left="109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638"/>
        </w:tabs>
        <w:ind w:left="116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358"/>
        </w:tabs>
        <w:ind w:left="12358" w:hanging="360"/>
      </w:pPr>
      <w:rPr>
        <w:rFonts w:ascii="Wingdings" w:hAnsi="Wingdings" w:hint="default"/>
        <w:sz w:val="20"/>
      </w:rPr>
    </w:lvl>
  </w:abstractNum>
  <w:abstractNum w:abstractNumId="7">
    <w:nsid w:val="38C1018D"/>
    <w:multiLevelType w:val="multilevel"/>
    <w:tmpl w:val="F73A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F0F49"/>
    <w:multiLevelType w:val="multilevel"/>
    <w:tmpl w:val="49A0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C11CC"/>
    <w:multiLevelType w:val="multilevel"/>
    <w:tmpl w:val="F60E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E7D7D"/>
    <w:multiLevelType w:val="multilevel"/>
    <w:tmpl w:val="FB96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0176E"/>
    <w:multiLevelType w:val="multilevel"/>
    <w:tmpl w:val="0CB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90CDB"/>
    <w:multiLevelType w:val="multilevel"/>
    <w:tmpl w:val="CA0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E32FC"/>
    <w:multiLevelType w:val="multilevel"/>
    <w:tmpl w:val="77C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51A0D"/>
    <w:multiLevelType w:val="multilevel"/>
    <w:tmpl w:val="250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AC"/>
    <w:rsid w:val="000169E9"/>
    <w:rsid w:val="00114FCC"/>
    <w:rsid w:val="001F71FC"/>
    <w:rsid w:val="00290E53"/>
    <w:rsid w:val="00513DE2"/>
    <w:rsid w:val="00546749"/>
    <w:rsid w:val="005B1BAE"/>
    <w:rsid w:val="006B19AC"/>
    <w:rsid w:val="007D67CE"/>
    <w:rsid w:val="008C07EE"/>
    <w:rsid w:val="00A1462C"/>
    <w:rsid w:val="00B82AA0"/>
    <w:rsid w:val="00BC6726"/>
    <w:rsid w:val="00D10774"/>
    <w:rsid w:val="00E52AEC"/>
    <w:rsid w:val="00F63C9A"/>
    <w:rsid w:val="00FD666C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68C72-3337-48D7-A866-0D1D6FE5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9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B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6B19AC"/>
  </w:style>
  <w:style w:type="character" w:customStyle="1" w:styleId="ui">
    <w:name w:val="ui"/>
    <w:basedOn w:val="a0"/>
    <w:rsid w:val="006B19AC"/>
  </w:style>
  <w:style w:type="character" w:styleId="a4">
    <w:name w:val="Hyperlink"/>
    <w:basedOn w:val="a0"/>
    <w:uiPriority w:val="99"/>
    <w:semiHidden/>
    <w:unhideWhenUsed/>
    <w:rsid w:val="006B19AC"/>
    <w:rPr>
      <w:color w:val="0000FF"/>
      <w:u w:val="single"/>
    </w:rPr>
  </w:style>
  <w:style w:type="character" w:customStyle="1" w:styleId="ya-share2badge">
    <w:name w:val="ya-share2__badge"/>
    <w:basedOn w:val="a0"/>
    <w:rsid w:val="006B19AC"/>
  </w:style>
  <w:style w:type="character" w:customStyle="1" w:styleId="ya-share2icon">
    <w:name w:val="ya-share2__icon"/>
    <w:basedOn w:val="a0"/>
    <w:rsid w:val="006B19AC"/>
  </w:style>
  <w:style w:type="character" w:styleId="a5">
    <w:name w:val="Strong"/>
    <w:basedOn w:val="a0"/>
    <w:uiPriority w:val="22"/>
    <w:qFormat/>
    <w:rsid w:val="006B19AC"/>
    <w:rPr>
      <w:b/>
      <w:bCs/>
    </w:rPr>
  </w:style>
  <w:style w:type="character" w:customStyle="1" w:styleId="submenu-table">
    <w:name w:val="submenu-table"/>
    <w:basedOn w:val="a0"/>
    <w:rsid w:val="007D67CE"/>
  </w:style>
  <w:style w:type="table" w:styleId="a6">
    <w:name w:val="Table Grid"/>
    <w:basedOn w:val="a1"/>
    <w:uiPriority w:val="59"/>
    <w:rsid w:val="00FD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537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50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9852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124198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0482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2936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6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0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73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57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22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02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1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7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85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54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77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59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7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39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1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56784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5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0437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391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43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864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53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978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7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2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2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20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376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1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7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05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514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9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0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3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59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01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3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67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9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9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2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89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52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4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97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89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785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99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5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3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6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91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6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1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8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96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6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47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7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2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7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4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4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634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47867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967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771861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9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03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B90C-532F-47FC-8ACF-E305A35C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11127</Words>
  <Characters>63427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2020-10-13T06:52:00Z</dcterms:created>
  <dcterms:modified xsi:type="dcterms:W3CDTF">2020-10-13T06:52:00Z</dcterms:modified>
</cp:coreProperties>
</file>